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22" w:rsidRPr="005A4022" w:rsidRDefault="005A4022" w:rsidP="005A4022">
      <w:pPr>
        <w:shd w:val="clear" w:color="auto" w:fill="DCEDFC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30"/>
          <w:sz w:val="33"/>
          <w:szCs w:val="33"/>
          <w:lang w:eastAsia="ru-RU"/>
        </w:rPr>
      </w:pPr>
      <w:r w:rsidRPr="005A4022">
        <w:rPr>
          <w:rFonts w:ascii="Arial" w:eastAsia="Times New Roman" w:hAnsi="Arial" w:cs="Arial"/>
          <w:b/>
          <w:bCs/>
          <w:color w:val="000000"/>
          <w:spacing w:val="30"/>
          <w:sz w:val="33"/>
          <w:szCs w:val="33"/>
          <w:lang w:eastAsia="ru-RU"/>
        </w:rPr>
        <w:fldChar w:fldCharType="begin"/>
      </w:r>
      <w:r w:rsidRPr="005A4022">
        <w:rPr>
          <w:rFonts w:ascii="Arial" w:eastAsia="Times New Roman" w:hAnsi="Arial" w:cs="Arial"/>
          <w:b/>
          <w:bCs/>
          <w:color w:val="000000"/>
          <w:spacing w:val="30"/>
          <w:sz w:val="33"/>
          <w:szCs w:val="33"/>
          <w:lang w:eastAsia="ru-RU"/>
        </w:rPr>
        <w:instrText xml:space="preserve"> HYPERLINK "http://ds88.edu-nv.ru/o-nashem-sadike/2-uncategorised/712-otmena-gos-akkreditatsii-dlya-dou" </w:instrText>
      </w:r>
      <w:r w:rsidRPr="005A4022">
        <w:rPr>
          <w:rFonts w:ascii="Arial" w:eastAsia="Times New Roman" w:hAnsi="Arial" w:cs="Arial"/>
          <w:b/>
          <w:bCs/>
          <w:color w:val="000000"/>
          <w:spacing w:val="30"/>
          <w:sz w:val="33"/>
          <w:szCs w:val="33"/>
          <w:lang w:eastAsia="ru-RU"/>
        </w:rPr>
        <w:fldChar w:fldCharType="separate"/>
      </w:r>
      <w:r w:rsidRPr="005A4022">
        <w:rPr>
          <w:rFonts w:ascii="Arial" w:eastAsia="Times New Roman" w:hAnsi="Arial" w:cs="Arial"/>
          <w:b/>
          <w:bCs/>
          <w:color w:val="4CA333"/>
          <w:spacing w:val="30"/>
          <w:sz w:val="33"/>
          <w:lang w:eastAsia="ru-RU"/>
        </w:rPr>
        <w:t>отмена государственной аккредитации для ДОУ</w:t>
      </w:r>
      <w:r w:rsidRPr="005A4022">
        <w:rPr>
          <w:rFonts w:ascii="Arial" w:eastAsia="Times New Roman" w:hAnsi="Arial" w:cs="Arial"/>
          <w:b/>
          <w:bCs/>
          <w:color w:val="000000"/>
          <w:spacing w:val="30"/>
          <w:sz w:val="33"/>
          <w:szCs w:val="33"/>
          <w:lang w:eastAsia="ru-RU"/>
        </w:rPr>
        <w:fldChar w:fldCharType="end"/>
      </w:r>
    </w:p>
    <w:p w:rsidR="005A4022" w:rsidRPr="005A4022" w:rsidRDefault="005A4022" w:rsidP="005A4022">
      <w:pPr>
        <w:shd w:val="clear" w:color="auto" w:fill="DCEDFC"/>
        <w:spacing w:before="180" w:after="0" w:line="371" w:lineRule="atLeast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5A4022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Отмена государственной аккредитации для дошкольных учреждений</w:t>
      </w:r>
    </w:p>
    <w:p w:rsidR="005A4022" w:rsidRPr="005A4022" w:rsidRDefault="005A4022" w:rsidP="005A4022">
      <w:pPr>
        <w:shd w:val="clear" w:color="auto" w:fill="DCEDFC"/>
        <w:spacing w:before="180" w:after="0" w:line="371" w:lineRule="atLeast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proofErr w:type="gramStart"/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соответствии с п.1 статьи 92 "Государственная аккредитация образовательной деятельности" Федерального закона от 29.12.2012 N 273-ФЗ "Об образовании в Российской Федерации" - "государственная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стандартами".</w:t>
      </w:r>
      <w:proofErr w:type="gramEnd"/>
    </w:p>
    <w:p w:rsidR="005A4022" w:rsidRPr="005A4022" w:rsidRDefault="005A4022" w:rsidP="005A4022">
      <w:pPr>
        <w:shd w:val="clear" w:color="auto" w:fill="DCEDFC"/>
        <w:spacing w:before="180" w:after="0" w:line="371" w:lineRule="atLeast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5A4022" w:rsidRPr="005A4022" w:rsidRDefault="005A4022" w:rsidP="005A4022">
      <w:pPr>
        <w:shd w:val="clear" w:color="auto" w:fill="DCEDFC"/>
        <w:spacing w:before="180" w:after="0" w:line="371" w:lineRule="atLeast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5A4022" w:rsidRPr="005A4022" w:rsidRDefault="005A4022" w:rsidP="005A4022">
      <w:pPr>
        <w:shd w:val="clear" w:color="auto" w:fill="DCEDFC"/>
        <w:spacing w:before="180" w:after="0" w:line="371" w:lineRule="atLeast"/>
        <w:jc w:val="both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Таким образом, дошкольные образовательные </w:t>
      </w:r>
      <w:proofErr w:type="spellStart"/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учреждения</w:t>
      </w:r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>освобождены</w:t>
      </w:r>
      <w:proofErr w:type="spellEnd"/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 xml:space="preserve"> от прохождения процедуры </w:t>
      </w:r>
      <w:proofErr w:type="spellStart"/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>аккредитации</w:t>
      </w:r>
      <w:proofErr w:type="gramStart"/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>,</w:t>
      </w:r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</w:t>
      </w:r>
      <w:proofErr w:type="spellEnd"/>
      <w:proofErr w:type="gramEnd"/>
      <w:r w:rsidRPr="005A402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определение их вида и категории теперь полностью зависит от учредителя</w:t>
      </w:r>
    </w:p>
    <w:p w:rsidR="006A5B87" w:rsidRDefault="006A5B87"/>
    <w:sectPr w:rsidR="006A5B87" w:rsidSect="006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22"/>
    <w:rsid w:val="005A4022"/>
    <w:rsid w:val="006A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87"/>
  </w:style>
  <w:style w:type="paragraph" w:styleId="2">
    <w:name w:val="heading 2"/>
    <w:basedOn w:val="a"/>
    <w:link w:val="20"/>
    <w:uiPriority w:val="9"/>
    <w:qFormat/>
    <w:rsid w:val="005A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40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2018-08-15T10:15:00Z</dcterms:created>
  <dcterms:modified xsi:type="dcterms:W3CDTF">2018-08-15T10:16:00Z</dcterms:modified>
</cp:coreProperties>
</file>