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9C" w:rsidRPr="00A84C44" w:rsidRDefault="00A84C44" w:rsidP="00BF3B9C">
      <w:pPr>
        <w:pStyle w:val="a3"/>
        <w:spacing w:line="360" w:lineRule="auto"/>
        <w:rPr>
          <w:color w:val="00B050"/>
          <w:sz w:val="24"/>
          <w:szCs w:val="24"/>
        </w:rPr>
      </w:pPr>
      <w:r w:rsidRPr="00A84C44">
        <w:rPr>
          <w:color w:val="00B050"/>
          <w:sz w:val="24"/>
          <w:szCs w:val="24"/>
        </w:rPr>
        <w:t>МУНИЦИПАЛЬНОЕ БЮДЖЕТНОЕ ДОШКОЛЬНОЕ ОБРАЗОВАТЕЛЬНОЕ УЧРЕЖДЕНИЕ ДЕТСКИЙ САД №18 «СОЛНЫШКО»</w:t>
      </w:r>
    </w:p>
    <w:p w:rsidR="00A84C44" w:rsidRDefault="00A84C44" w:rsidP="00A84C44">
      <w:pPr>
        <w:pStyle w:val="a3"/>
        <w:spacing w:line="360" w:lineRule="auto"/>
        <w:jc w:val="left"/>
        <w:rPr>
          <w:i/>
          <w:sz w:val="24"/>
          <w:szCs w:val="24"/>
        </w:rPr>
      </w:pPr>
    </w:p>
    <w:p w:rsidR="00A84C44" w:rsidRPr="00CE3455" w:rsidRDefault="00A84C44" w:rsidP="00A84C44">
      <w:pPr>
        <w:pStyle w:val="a3"/>
        <w:spacing w:line="360" w:lineRule="auto"/>
        <w:rPr>
          <w:i/>
          <w:sz w:val="24"/>
          <w:szCs w:val="24"/>
        </w:rPr>
      </w:pPr>
    </w:p>
    <w:p w:rsidR="00A84C44" w:rsidRPr="00A84C44" w:rsidRDefault="00A84C44" w:rsidP="00A84C44">
      <w:pPr>
        <w:pStyle w:val="a3"/>
        <w:spacing w:line="360" w:lineRule="auto"/>
        <w:rPr>
          <w:color w:val="0070C0"/>
          <w:sz w:val="40"/>
          <w:szCs w:val="40"/>
        </w:rPr>
      </w:pPr>
      <w:r w:rsidRPr="00A84C44">
        <w:rPr>
          <w:color w:val="0070C0"/>
          <w:sz w:val="40"/>
          <w:szCs w:val="40"/>
        </w:rPr>
        <w:t>Консультация для педагогов</w:t>
      </w:r>
    </w:p>
    <w:p w:rsidR="00A84C44" w:rsidRPr="00A84C44" w:rsidRDefault="00A84C44" w:rsidP="00A84C44">
      <w:pPr>
        <w:pStyle w:val="a3"/>
        <w:spacing w:line="360" w:lineRule="auto"/>
        <w:rPr>
          <w:color w:val="0070C0"/>
          <w:sz w:val="40"/>
          <w:szCs w:val="40"/>
        </w:rPr>
      </w:pPr>
    </w:p>
    <w:p w:rsidR="00A84C44" w:rsidRPr="00A84C44" w:rsidRDefault="00A84C44" w:rsidP="00A84C44">
      <w:pPr>
        <w:pStyle w:val="a3"/>
        <w:spacing w:line="360" w:lineRule="auto"/>
        <w:rPr>
          <w:b w:val="0"/>
          <w:bCs w:val="0"/>
          <w:color w:val="0070C0"/>
          <w:sz w:val="40"/>
          <w:szCs w:val="40"/>
        </w:rPr>
      </w:pPr>
      <w:r w:rsidRPr="00A84C44">
        <w:rPr>
          <w:color w:val="0070C0"/>
          <w:sz w:val="40"/>
          <w:szCs w:val="40"/>
        </w:rPr>
        <w:t>«Место народного искусства в педагогическом процессе дошкольного образовательного учреждения»</w:t>
      </w:r>
    </w:p>
    <w:p w:rsidR="00A84C44" w:rsidRDefault="00A84C44" w:rsidP="00A2084B">
      <w:pPr>
        <w:pStyle w:val="a3"/>
        <w:spacing w:line="360" w:lineRule="auto"/>
        <w:jc w:val="left"/>
        <w:rPr>
          <w:i/>
          <w:sz w:val="24"/>
          <w:szCs w:val="24"/>
        </w:rPr>
      </w:pPr>
    </w:p>
    <w:p w:rsidR="00A84C44" w:rsidRDefault="00A84C44" w:rsidP="00BF3B9C">
      <w:pPr>
        <w:pStyle w:val="a3"/>
        <w:spacing w:line="360" w:lineRule="auto"/>
        <w:rPr>
          <w:i/>
          <w:sz w:val="24"/>
          <w:szCs w:val="24"/>
        </w:rPr>
      </w:pPr>
    </w:p>
    <w:p w:rsidR="00A84C44" w:rsidRDefault="00A2084B" w:rsidP="00BF3B9C">
      <w:pPr>
        <w:pStyle w:val="a3"/>
        <w:spacing w:line="360" w:lineRule="auto"/>
        <w:rPr>
          <w:i/>
          <w:sz w:val="24"/>
          <w:szCs w:val="24"/>
        </w:rPr>
      </w:pPr>
      <w:r w:rsidRPr="00A2084B">
        <w:rPr>
          <w:i/>
          <w:noProof/>
          <w:sz w:val="24"/>
          <w:szCs w:val="24"/>
        </w:rPr>
        <w:drawing>
          <wp:inline distT="0" distB="0" distL="0" distR="0">
            <wp:extent cx="5664530" cy="4332095"/>
            <wp:effectExtent l="19050" t="0" r="0" b="0"/>
            <wp:docPr id="3" name="Рисунок 2" descr="H:\Презентация\IMG_35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:\Презентация\IMG_351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52" cy="4339454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A84C44" w:rsidRPr="00A84C44" w:rsidRDefault="00A84C44" w:rsidP="00A84C44">
      <w:pPr>
        <w:pStyle w:val="a3"/>
        <w:spacing w:line="360" w:lineRule="auto"/>
        <w:jc w:val="left"/>
        <w:rPr>
          <w:i/>
          <w:color w:val="00B050"/>
          <w:sz w:val="24"/>
          <w:szCs w:val="24"/>
        </w:rPr>
      </w:pPr>
    </w:p>
    <w:p w:rsidR="00A2084B" w:rsidRDefault="00A2084B" w:rsidP="00A84C44">
      <w:pPr>
        <w:spacing w:line="360" w:lineRule="auto"/>
        <w:jc w:val="center"/>
        <w:rPr>
          <w:b/>
          <w:bCs/>
          <w:color w:val="00B050"/>
        </w:rPr>
      </w:pPr>
    </w:p>
    <w:p w:rsidR="00BF3B9C" w:rsidRDefault="00A84C44" w:rsidP="00A84C44">
      <w:pPr>
        <w:spacing w:line="360" w:lineRule="auto"/>
        <w:jc w:val="center"/>
        <w:rPr>
          <w:b/>
          <w:bCs/>
          <w:color w:val="00B050"/>
        </w:rPr>
      </w:pPr>
      <w:r w:rsidRPr="00A84C44">
        <w:rPr>
          <w:b/>
          <w:bCs/>
          <w:color w:val="00B050"/>
        </w:rPr>
        <w:t>г.</w:t>
      </w:r>
      <w:r w:rsidR="00F72209">
        <w:rPr>
          <w:b/>
          <w:bCs/>
          <w:color w:val="00B050"/>
        </w:rPr>
        <w:t xml:space="preserve"> </w:t>
      </w:r>
      <w:r w:rsidRPr="00A84C44">
        <w:rPr>
          <w:b/>
          <w:bCs/>
          <w:color w:val="00B050"/>
        </w:rPr>
        <w:t>Приморско-Ахтарск</w:t>
      </w:r>
    </w:p>
    <w:p w:rsidR="00A84C44" w:rsidRPr="00A84C44" w:rsidRDefault="00A84C44" w:rsidP="00A84C44">
      <w:pPr>
        <w:spacing w:line="360" w:lineRule="auto"/>
        <w:jc w:val="center"/>
        <w:rPr>
          <w:b/>
          <w:bCs/>
          <w:color w:val="00B050"/>
        </w:rPr>
      </w:pPr>
    </w:p>
    <w:p w:rsidR="00BF3B9C" w:rsidRPr="00E8537A" w:rsidRDefault="00BF3B9C" w:rsidP="00BF3B9C">
      <w:pPr>
        <w:spacing w:line="360" w:lineRule="auto"/>
        <w:jc w:val="both"/>
      </w:pPr>
      <w:r w:rsidRPr="00E8537A">
        <w:lastRenderedPageBreak/>
        <w:t xml:space="preserve">    </w:t>
      </w:r>
      <w:r w:rsidRPr="008351B3">
        <w:tab/>
      </w:r>
      <w:r w:rsidRPr="00E8537A">
        <w:t xml:space="preserve">Каждому человеку и каждому народу, чтобы жить осмысленно и с достоинством, чтобы пользоваться уважением окружающих, надо знать себя, понимать своё место в мире природы, других людей, других народов. Такое знание и понимание </w:t>
      </w:r>
      <w:proofErr w:type="gramStart"/>
      <w:r w:rsidRPr="00E8537A">
        <w:t>возможны</w:t>
      </w:r>
      <w:proofErr w:type="gramEnd"/>
      <w:r w:rsidRPr="00E8537A">
        <w:t xml:space="preserve">, когда органически освоена родная культура, когда понятно и осмысленно прошлое – далёкое и близкое. Вот тогда можно самостоятельно и с успехом планировать своё будущее, выстраивая его фундамент в настоящем.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proofErr w:type="gramStart"/>
      <w:r w:rsidRPr="00E8537A">
        <w:t>Связаны прошлое, настоящее и будущее в  личности каждого человека, в творческой деятельности каждого народа.</w:t>
      </w:r>
      <w:proofErr w:type="gramEnd"/>
      <w:r w:rsidRPr="00E8537A">
        <w:t xml:space="preserve"> Если эти связи рвутся – теряются ориентиры движения вперёд, снижаются эффективность и темпы естественного развития каждого человека и общества в целом.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</w:t>
      </w:r>
      <w:r w:rsidRPr="008351B3">
        <w:tab/>
      </w:r>
      <w:r w:rsidRPr="00E8537A">
        <w:t xml:space="preserve"> «Русский народ не должен терять своего нравственного авторитета среди других народов – авторитета, завоёванного русским искусством, литературой. Мы не должны забывать о своём культурном прошлом, о наших памятниках, литературе, языке, живописи…Национальные отличия сохранятся и в 21 веке, если мы будем озабочены воспитанием душ, а не только подачей знаний» (Лихачёв).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r w:rsidRPr="00E8537A">
        <w:t xml:space="preserve">Именно поэтому родная культура как мать и отец должна стать неотъемлемой частью души ребёнка, началом, порождающим личность.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</w:t>
      </w:r>
      <w:r w:rsidRPr="008351B3">
        <w:tab/>
      </w:r>
      <w:r w:rsidRPr="00E8537A">
        <w:t xml:space="preserve"> Многие педагоги обращались к проблеме использования устного народного творчества в работе с детьми дошкольного возраста (</w:t>
      </w:r>
      <w:proofErr w:type="spellStart"/>
      <w:r w:rsidRPr="00E8537A">
        <w:t>Е.Н.Водовозова</w:t>
      </w:r>
      <w:proofErr w:type="spellEnd"/>
      <w:r w:rsidRPr="00E8537A">
        <w:t xml:space="preserve">, Н.С.Карпинская, О.И.Соловьёва, Е.И.Тихеева, А.П.Усова, </w:t>
      </w:r>
      <w:proofErr w:type="spellStart"/>
      <w:r w:rsidRPr="00E8537A">
        <w:t>Е.А.Флёрина</w:t>
      </w:r>
      <w:proofErr w:type="spellEnd"/>
      <w:r w:rsidRPr="00E8537A">
        <w:t xml:space="preserve"> и др.).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</w:t>
      </w:r>
      <w:r w:rsidRPr="008351B3">
        <w:tab/>
      </w:r>
      <w:r w:rsidRPr="00E8537A">
        <w:t xml:space="preserve"> Сейчас, в сложный период, коллективы многих дошкольных учреждений продолжают искать возможности для плодотворной деятельности, обращаясь именно к традиционному народному наследию. В условиях развития вариативности и разнообразия дошкольного образования появляются современные программы и технологии, базирующиеся на личностно – ориентированном подходе к ребёнку.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r w:rsidRPr="00E8537A">
        <w:t xml:space="preserve">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являются частью его истории.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</w:t>
      </w:r>
      <w:r>
        <w:t xml:space="preserve">      </w:t>
      </w:r>
      <w:r w:rsidRPr="00E8537A">
        <w:t xml:space="preserve"> Устное народное творчество, музыкальный фольклор, народное декоративно – прикладное искусство должно найти большое отражение в содержании образования и воспитания подрастающего поколения сейчас, когда образцы массовой культуры других стран активно внедряются в жизнь, быт, мировоззрение детей. Народное искусство, являясь первоосновой профессионального искусства, способствует формированию художественного вкуса, основных эстетических критериев, развитию эстетического </w:t>
      </w:r>
      <w:r w:rsidRPr="00E8537A">
        <w:lastRenderedPageBreak/>
        <w:t xml:space="preserve">отношения детей к профессиональному искусству, природе, окружающей действительности. Источником творчества народного мастера является родная природа, окружающий быт, а его произведения становятся частью окружающей жизни, повседневного быта. Народное искусство как проявление творчества народа близко по своей природе творчеству ребёнка, именно поэтому оно близко восприятию ребёнка, понятно ему.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</w:t>
      </w:r>
      <w:r w:rsidRPr="008351B3">
        <w:tab/>
      </w:r>
      <w:r w:rsidRPr="00E8537A">
        <w:t xml:space="preserve"> Включение ребёнка в различные виды художественной деятельности, основанные на материале народного творчества, - одно из главных условий полноценного эстетического воспитания ребёнка и развития его художественно – творческих способностей.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 </w:t>
      </w:r>
      <w:r w:rsidRPr="008351B3">
        <w:tab/>
      </w:r>
      <w:r w:rsidRPr="00E8537A">
        <w:t xml:space="preserve">Народное искусство, включая все его виды, обладает большими воспитательными возможностями. Оно несёт в себе огромный духовный заряд, эстетический и нравственный идеал, веру в торжество прекрасного, в победу добра и справедливости. Народное искусство позволяет приобщать детей к духовной культуре своего народа, частью которой оно является.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</w:t>
      </w:r>
      <w:r>
        <w:t xml:space="preserve">      </w:t>
      </w:r>
      <w:r w:rsidRPr="00E8537A">
        <w:t xml:space="preserve"> Слушая произведения устного народного творчества, знакомясь с народной музыкой, рассматривая изделия декоративного искусства народных мастеров, дети приобретают новые знания о жизни: о труде людей, о том, что ценит народ в человеке, а что порицает, как понимает красоту, о чём мечтает. Дети знакомятся с художественным языком произведений, в результате чего обогащается и их собственное творчество, ярче и образнее становится речь за счёт усвоения сравнений, эпитетов, синонимов и других, например: «добрый молодец», «красна девица», «ясный сокол», «малые детушки».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r w:rsidRPr="00E8537A">
        <w:t xml:space="preserve">На основе знакомства с народным искусством дети учатся понимать </w:t>
      </w:r>
      <w:proofErr w:type="gramStart"/>
      <w:r w:rsidRPr="00E8537A">
        <w:t>прекрасное</w:t>
      </w:r>
      <w:proofErr w:type="gramEnd"/>
      <w:r w:rsidRPr="00E8537A">
        <w:t xml:space="preserve">, усваивают эталоны красоты (словесные, музыкальные, изобразительные). Слушая сказку, получают представление о добре и зле. Рассматривая произведение декоративно – прикладного искусства, дети испытывают чувство радости, удовольствия от ярких жизнерадостных цветов, богатства и разнообразия видов и мотивов, проникаются уважением к народному мастеру, создавшему их, у них возникает стремление самим научиться создавать прекрасное.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r w:rsidRPr="00E8537A">
        <w:t>Осуществление изобразит</w:t>
      </w:r>
      <w:r>
        <w:t>ельной, художественно – речевой</w:t>
      </w:r>
      <w:r w:rsidRPr="00E8537A">
        <w:t xml:space="preserve">, музыкальной деятельности на материале народного искусства будет способствовать удовлетворению такой потребности, как интеллектуальная, познавательная потребность, потребность в приобретении новых знаний о мире.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r w:rsidRPr="00E8537A">
        <w:t xml:space="preserve">Познавая образцы, произведения народного искусства, дети усваивают мудрость народа, его духовное богатство, доброту, жизнелюбие, веру в справедливость, </w:t>
      </w:r>
      <w:r w:rsidRPr="00E8537A">
        <w:lastRenderedPageBreak/>
        <w:t xml:space="preserve">необходимость добросовестного труда, уважения к человеку, бережное отношение к природе.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r w:rsidRPr="00E8537A">
        <w:t xml:space="preserve">Говоря о ценности народного искусства в воспитании детей дошкольного возраста, мы отмечаем его терапевтическое воздействие. В силу своих художественных особенностей народное искусство близко детям, доступно их пониманию, воспроизведению в самостоятельной деятельности. А это способствует появлению чувства удовлетворения, радости, что создаёт эмоционально благоприятную обстановку для детей. Они получают эмоционально – положительное подкрепление в виде успешности осуществляемой деятельности, испытывая от этого чувство умелости и связанного с ними удовольствия. Занимаясь художественно – творческой деятельностью, особенно фольклорного характера, дети отвлекаются от грустных мыслей, обид, печальных событий. Народное творчество своей гуманностью, жизнеутверждающей основой,  яркостью образов и красок вызывает у детей хорошее настроение. Их веселит мягкий юмор </w:t>
      </w:r>
      <w:proofErr w:type="spellStart"/>
      <w:r w:rsidRPr="00E8537A">
        <w:t>потешки</w:t>
      </w:r>
      <w:proofErr w:type="spellEnd"/>
      <w:r w:rsidRPr="00E8537A">
        <w:t xml:space="preserve">, успокаивает колыбельная песня, вызывает смех, улыбку задорная пляска, музыкальные игры, хороводы. </w:t>
      </w:r>
    </w:p>
    <w:p w:rsidR="00BF3B9C" w:rsidRPr="00E8537A" w:rsidRDefault="00BF3B9C" w:rsidP="00BF3B9C">
      <w:pPr>
        <w:spacing w:line="360" w:lineRule="auto"/>
        <w:jc w:val="both"/>
      </w:pPr>
      <w:r w:rsidRPr="00E8537A">
        <w:t xml:space="preserve">   </w:t>
      </w:r>
      <w:r w:rsidRPr="008351B3">
        <w:tab/>
      </w:r>
      <w:r w:rsidRPr="00E8537A">
        <w:t xml:space="preserve">И всё это обеспечивает психологическую разгрузку.         </w:t>
      </w:r>
    </w:p>
    <w:p w:rsidR="00BF3B9C" w:rsidRPr="008351B3" w:rsidRDefault="00BF3B9C" w:rsidP="00BF3B9C">
      <w:pPr>
        <w:spacing w:line="360" w:lineRule="auto"/>
        <w:jc w:val="center"/>
      </w:pPr>
    </w:p>
    <w:p w:rsidR="00BF3B9C" w:rsidRPr="00E8537A" w:rsidRDefault="00BF3B9C" w:rsidP="00BF3B9C">
      <w:pPr>
        <w:spacing w:line="360" w:lineRule="auto"/>
        <w:jc w:val="center"/>
      </w:pPr>
      <w:r w:rsidRPr="00E8537A">
        <w:t>Список литературы:</w:t>
      </w:r>
    </w:p>
    <w:p w:rsidR="00BF3B9C" w:rsidRPr="00E8537A" w:rsidRDefault="00BF3B9C" w:rsidP="00BF3B9C">
      <w:pPr>
        <w:numPr>
          <w:ilvl w:val="0"/>
          <w:numId w:val="1"/>
        </w:numPr>
        <w:spacing w:line="360" w:lineRule="auto"/>
        <w:jc w:val="both"/>
      </w:pPr>
      <w:r w:rsidRPr="00E8537A">
        <w:t xml:space="preserve">Батурина Г.И., Кузина Т.Ф. Народная педагогика в воспитании дошкольников. – М.: А.П.О., 1995. – 72 с.  </w:t>
      </w:r>
    </w:p>
    <w:p w:rsidR="00BF3B9C" w:rsidRPr="00E8537A" w:rsidRDefault="00BF3B9C" w:rsidP="00BF3B9C">
      <w:pPr>
        <w:numPr>
          <w:ilvl w:val="0"/>
          <w:numId w:val="1"/>
        </w:numPr>
        <w:spacing w:line="360" w:lineRule="auto"/>
        <w:jc w:val="both"/>
      </w:pPr>
      <w:r w:rsidRPr="00E8537A">
        <w:t xml:space="preserve">Знакомство детей с русским народным творчеством. СПб: «Детство – Пресс», 2001. </w:t>
      </w:r>
    </w:p>
    <w:p w:rsidR="00BF3B9C" w:rsidRPr="00E8537A" w:rsidRDefault="00BF3B9C" w:rsidP="00BF3B9C">
      <w:pPr>
        <w:numPr>
          <w:ilvl w:val="0"/>
          <w:numId w:val="1"/>
        </w:numPr>
        <w:spacing w:line="360" w:lineRule="auto"/>
        <w:jc w:val="both"/>
      </w:pPr>
      <w:r w:rsidRPr="00E8537A">
        <w:t xml:space="preserve">Князева О.А., </w:t>
      </w:r>
      <w:proofErr w:type="spellStart"/>
      <w:r w:rsidRPr="00E8537A">
        <w:t>Маханёва</w:t>
      </w:r>
      <w:proofErr w:type="spellEnd"/>
      <w:r w:rsidRPr="00E8537A">
        <w:t xml:space="preserve"> М.Д. Приобщение детей к истокам русской народной культуры. Программа – СПб: </w:t>
      </w:r>
      <w:proofErr w:type="spellStart"/>
      <w:r w:rsidRPr="00E8537A">
        <w:t>Акцидент</w:t>
      </w:r>
      <w:proofErr w:type="spellEnd"/>
      <w:r w:rsidRPr="00E8537A">
        <w:t>, 1997. – 158 с.</w:t>
      </w:r>
    </w:p>
    <w:p w:rsidR="00BF3B9C" w:rsidRPr="00E8537A" w:rsidRDefault="00BF3B9C" w:rsidP="00BF3B9C">
      <w:pPr>
        <w:numPr>
          <w:ilvl w:val="0"/>
          <w:numId w:val="1"/>
        </w:numPr>
        <w:spacing w:line="360" w:lineRule="auto"/>
        <w:jc w:val="both"/>
      </w:pPr>
      <w:r w:rsidRPr="00E8537A">
        <w:t xml:space="preserve">Программы дошкольных образовательных учреждений. – М.: АРКТИ, 2000.– 48с. </w:t>
      </w:r>
    </w:p>
    <w:p w:rsidR="00BE5D2B" w:rsidRDefault="00BE5D2B"/>
    <w:sectPr w:rsidR="00BE5D2B" w:rsidSect="00A84C4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6D7"/>
    <w:multiLevelType w:val="hybridMultilevel"/>
    <w:tmpl w:val="1E88B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3B9C"/>
    <w:rsid w:val="001F08DD"/>
    <w:rsid w:val="00392632"/>
    <w:rsid w:val="00A2084B"/>
    <w:rsid w:val="00A84C44"/>
    <w:rsid w:val="00BE5D2B"/>
    <w:rsid w:val="00BF3B9C"/>
    <w:rsid w:val="00F7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3B9C"/>
    <w:pPr>
      <w:jc w:val="center"/>
    </w:pPr>
    <w:rPr>
      <w:b/>
      <w:bCs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BF3B9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2003-01-01T02:53:00Z</dcterms:created>
  <dcterms:modified xsi:type="dcterms:W3CDTF">2003-01-01T03:21:00Z</dcterms:modified>
</cp:coreProperties>
</file>